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7" w:rsidRPr="00BC5707" w:rsidRDefault="00BC5707" w:rsidP="00BC5707">
      <w:pPr>
        <w:rPr>
          <w:rFonts w:ascii="Times New Roman" w:hAnsi="Times New Roman" w:cs="Times New Roman"/>
          <w:sz w:val="2"/>
          <w:szCs w:val="2"/>
        </w:rPr>
      </w:pPr>
      <w:r w:rsidRPr="00BC570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3B26DEE5" wp14:editId="5D41D227">
                <wp:simplePos x="0" y="0"/>
                <wp:positionH relativeFrom="margin">
                  <wp:posOffset>3374390</wp:posOffset>
                </wp:positionH>
                <wp:positionV relativeFrom="paragraph">
                  <wp:posOffset>6985</wp:posOffset>
                </wp:positionV>
                <wp:extent cx="2657475" cy="91440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директор МБУ СШОР</w:t>
                            </w:r>
                          </w:p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по пулевой стрельбе «Спартаковец»</w:t>
                            </w:r>
                          </w:p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им. В.В. Карпушкина</w:t>
                            </w:r>
                          </w:p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____________ С.В. Васюков</w:t>
                            </w:r>
                          </w:p>
                          <w:p w:rsidR="00BC5707" w:rsidRDefault="00BC5707" w:rsidP="00BC570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Пр.№_____«___» _____________ 20    г.</w:t>
                            </w:r>
                          </w:p>
                          <w:p w:rsidR="00BC5707" w:rsidRDefault="00BC5707" w:rsidP="00BC570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6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pt;margin-top:.55pt;width:209.2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72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" filled="f" stroked="f">
                <v:textbox style="mso-fit-shape-to-text:t" inset="0,0,0,0">
                  <w:txbxContent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«УТВЕРЖДАЮ»</w:t>
                      </w:r>
                    </w:p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директор МБУ СШОР</w:t>
                      </w:r>
                    </w:p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по пулевой стрельбе «Спартаковец»</w:t>
                      </w:r>
                    </w:p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им. В.В. Карпушкина</w:t>
                      </w:r>
                    </w:p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____________ С.В. Васюков</w:t>
                      </w:r>
                    </w:p>
                    <w:p w:rsidR="00BC5707" w:rsidRDefault="00BC5707" w:rsidP="00BC5707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Пр.№_____«___» _____________ 20    г.</w:t>
                      </w:r>
                    </w:p>
                    <w:p w:rsidR="00BC5707" w:rsidRDefault="00BC5707" w:rsidP="00BC570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5707" w:rsidRPr="00BC5707" w:rsidRDefault="00BC5707" w:rsidP="00BC5707">
      <w:pPr>
        <w:pStyle w:val="20"/>
        <w:shd w:val="clear" w:color="auto" w:fill="auto"/>
        <w:spacing w:before="0" w:after="0" w:line="240" w:lineRule="auto"/>
      </w:pPr>
      <w:r w:rsidRPr="00BC5707">
        <w:t>Рассмотрено</w:t>
      </w:r>
    </w:p>
    <w:p w:rsidR="00BC5707" w:rsidRPr="00BC5707" w:rsidRDefault="00BC5707" w:rsidP="00BC5707">
      <w:pPr>
        <w:pStyle w:val="20"/>
        <w:shd w:val="clear" w:color="auto" w:fill="auto"/>
        <w:spacing w:before="0" w:after="0" w:line="240" w:lineRule="auto"/>
      </w:pPr>
      <w:r w:rsidRPr="00BC5707">
        <w:t>на тренерском совете Протокол № ____</w:t>
      </w:r>
    </w:p>
    <w:p w:rsidR="00BC5707" w:rsidRPr="00BC5707" w:rsidRDefault="00BC5707" w:rsidP="00BC5707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BC5707">
        <w:rPr>
          <w:sz w:val="24"/>
          <w:szCs w:val="24"/>
        </w:rPr>
        <w:t xml:space="preserve">«___» __________ </w:t>
      </w:r>
      <w:r w:rsidRPr="00BC5707">
        <w:rPr>
          <w:b w:val="0"/>
          <w:sz w:val="24"/>
          <w:szCs w:val="24"/>
        </w:rPr>
        <w:t>20    г.</w:t>
      </w:r>
    </w:p>
    <w:p w:rsidR="00BC5707" w:rsidRPr="00BC5707" w:rsidRDefault="00BC5707" w:rsidP="00BC5707">
      <w:pPr>
        <w:pStyle w:val="20"/>
        <w:shd w:val="clear" w:color="auto" w:fill="auto"/>
        <w:tabs>
          <w:tab w:val="left" w:pos="533"/>
          <w:tab w:val="left" w:leader="hyphen" w:pos="946"/>
          <w:tab w:val="left" w:leader="hyphen" w:pos="1126"/>
        </w:tabs>
        <w:spacing w:line="240" w:lineRule="exact"/>
        <w:sectPr w:rsidR="00BC5707" w:rsidRPr="00BC5707" w:rsidSect="00AF7329">
          <w:footerReference w:type="default" r:id="rId7"/>
          <w:type w:val="continuous"/>
          <w:pgSz w:w="11900" w:h="16840"/>
          <w:pgMar w:top="709" w:right="1800" w:bottom="1667" w:left="1375" w:header="0" w:footer="567" w:gutter="0"/>
          <w:cols w:num="2" w:space="3469"/>
          <w:noEndnote/>
          <w:docGrid w:linePitch="360"/>
        </w:sectPr>
      </w:pPr>
      <w:r w:rsidRPr="00BC5707">
        <w:br w:type="column"/>
      </w:r>
    </w:p>
    <w:p w:rsidR="00BC5707" w:rsidRPr="00BC5707" w:rsidRDefault="00BC5707" w:rsidP="00BC5707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</w:pPr>
    </w:p>
    <w:p w:rsidR="00BC5707" w:rsidRPr="00BC5707" w:rsidRDefault="00BC5707">
      <w:pPr>
        <w:rPr>
          <w:rFonts w:ascii="Times New Roman" w:hAnsi="Times New Roman" w:cs="Times New Roman"/>
          <w:sz w:val="2"/>
          <w:szCs w:val="2"/>
        </w:rPr>
        <w:sectPr w:rsidR="00BC5707" w:rsidRPr="00BC5707">
          <w:type w:val="continuous"/>
          <w:pgSz w:w="11900" w:h="16840"/>
          <w:pgMar w:top="2973" w:right="0" w:bottom="902" w:left="0" w:header="0" w:footer="3" w:gutter="0"/>
          <w:cols w:space="720"/>
          <w:noEndnote/>
          <w:docGrid w:linePitch="360"/>
        </w:sectPr>
      </w:pPr>
    </w:p>
    <w:p w:rsidR="00BC5707" w:rsidRPr="00BC5707" w:rsidRDefault="00BC5707">
      <w:pPr>
        <w:pStyle w:val="40"/>
        <w:shd w:val="clear" w:color="auto" w:fill="auto"/>
        <w:spacing w:after="228" w:line="240" w:lineRule="exact"/>
        <w:ind w:left="20"/>
        <w:jc w:val="center"/>
      </w:pPr>
    </w:p>
    <w:p w:rsidR="00BC5707" w:rsidRPr="00BC5707" w:rsidRDefault="00BC5707" w:rsidP="00BC5707">
      <w:pPr>
        <w:pStyle w:val="40"/>
        <w:shd w:val="clear" w:color="auto" w:fill="auto"/>
        <w:spacing w:after="228" w:line="276" w:lineRule="auto"/>
        <w:ind w:left="20"/>
        <w:jc w:val="center"/>
        <w:rPr>
          <w:sz w:val="28"/>
        </w:rPr>
      </w:pPr>
      <w:r w:rsidRPr="00BC5707">
        <w:rPr>
          <w:sz w:val="28"/>
        </w:rPr>
        <w:t>ПОЛОЖЕНИЕ</w:t>
      </w:r>
    </w:p>
    <w:p w:rsidR="00BC5707" w:rsidRPr="00BC5707" w:rsidRDefault="00D11F28" w:rsidP="00BC5707">
      <w:pPr>
        <w:pStyle w:val="40"/>
        <w:shd w:val="clear" w:color="auto" w:fill="auto"/>
        <w:spacing w:line="276" w:lineRule="auto"/>
        <w:ind w:left="20"/>
        <w:jc w:val="center"/>
        <w:rPr>
          <w:sz w:val="28"/>
        </w:rPr>
      </w:pPr>
      <w:r w:rsidRPr="00BC5707">
        <w:rPr>
          <w:sz w:val="28"/>
        </w:rPr>
        <w:t>о внутришкольном контроле</w:t>
      </w:r>
      <w:r w:rsidR="00BC5707" w:rsidRPr="00BC5707">
        <w:rPr>
          <w:sz w:val="28"/>
        </w:rPr>
        <w:t xml:space="preserve"> </w:t>
      </w:r>
      <w:r w:rsidRPr="00BC5707">
        <w:rPr>
          <w:sz w:val="28"/>
        </w:rPr>
        <w:t>М</w:t>
      </w:r>
      <w:r w:rsidR="00BC5707" w:rsidRPr="00BC5707">
        <w:rPr>
          <w:sz w:val="28"/>
        </w:rPr>
        <w:t>БУ</w:t>
      </w:r>
      <w:r w:rsidRPr="00BC5707">
        <w:rPr>
          <w:sz w:val="28"/>
        </w:rPr>
        <w:t xml:space="preserve"> СШОР по пулевой стрельбе </w:t>
      </w:r>
    </w:p>
    <w:p w:rsidR="00EA2E70" w:rsidRPr="00BC5707" w:rsidRDefault="00D11F28" w:rsidP="00BC5707">
      <w:pPr>
        <w:pStyle w:val="40"/>
        <w:shd w:val="clear" w:color="auto" w:fill="auto"/>
        <w:spacing w:line="276" w:lineRule="auto"/>
        <w:ind w:left="20"/>
        <w:jc w:val="center"/>
        <w:rPr>
          <w:sz w:val="28"/>
        </w:rPr>
      </w:pPr>
      <w:r w:rsidRPr="00BC5707">
        <w:rPr>
          <w:sz w:val="28"/>
        </w:rPr>
        <w:t>«Спартаковец»</w:t>
      </w:r>
      <w:r w:rsidR="00BC5707" w:rsidRPr="00BC5707">
        <w:rPr>
          <w:sz w:val="28"/>
        </w:rPr>
        <w:t xml:space="preserve"> </w:t>
      </w:r>
      <w:r w:rsidRPr="00BC5707">
        <w:rPr>
          <w:sz w:val="28"/>
        </w:rPr>
        <w:t>им. В.В. Карпушкина</w:t>
      </w:r>
    </w:p>
    <w:p w:rsidR="00EA2E70" w:rsidRPr="00BC5707" w:rsidRDefault="00D11F28" w:rsidP="00BC5707">
      <w:pPr>
        <w:pStyle w:val="40"/>
        <w:numPr>
          <w:ilvl w:val="0"/>
          <w:numId w:val="1"/>
        </w:numPr>
        <w:shd w:val="clear" w:color="auto" w:fill="auto"/>
        <w:tabs>
          <w:tab w:val="left" w:pos="4169"/>
        </w:tabs>
        <w:spacing w:before="240" w:after="170" w:line="276" w:lineRule="auto"/>
        <w:ind w:left="3880"/>
        <w:jc w:val="both"/>
      </w:pPr>
      <w:r w:rsidRPr="00BC5707">
        <w:t>Общие положения</w:t>
      </w:r>
    </w:p>
    <w:p w:rsidR="00EA2E70" w:rsidRPr="00BC5707" w:rsidRDefault="00D11F28" w:rsidP="00BC57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Настоящее Положение разработано в соответствии с Законом РФ «Об образовании», Типовым положением об образовательном учреждении и регламентирует осуществление должностного контроля.</w:t>
      </w:r>
    </w:p>
    <w:p w:rsidR="00EA2E70" w:rsidRPr="00BC5707" w:rsidRDefault="00D11F28" w:rsidP="00BC57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Регулирование взаимоотношений между участниками </w:t>
      </w:r>
      <w:r w:rsidR="00337D9B">
        <w:t>тренировочного</w:t>
      </w:r>
      <w:r w:rsidRPr="00BC5707">
        <w:t xml:space="preserve"> процесса при проведении внутришкольного контроля осуществляется в порядке, установленном настоящим Положением о внутришкольном контроле в СШОР.</w:t>
      </w:r>
    </w:p>
    <w:p w:rsidR="00EA2E70" w:rsidRPr="00BC5707" w:rsidRDefault="00D11F28" w:rsidP="00BC57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Внутришкольный (должностной) контроль - основной источник информации для ана</w:t>
      </w:r>
      <w:r w:rsidR="00D25832">
        <w:t xml:space="preserve">лиза состояния </w:t>
      </w:r>
      <w:r w:rsidRPr="00BC5707">
        <w:t>учреждения, достоверных результатов деятельн</w:t>
      </w:r>
      <w:r w:rsidR="00D25832">
        <w:t>ости участников тренировочного</w:t>
      </w:r>
      <w:r w:rsidRPr="00BC5707">
        <w:t xml:space="preserve"> процесса.</w:t>
      </w:r>
    </w:p>
    <w:p w:rsidR="00EA2E70" w:rsidRPr="00BC5707" w:rsidRDefault="00D11F28" w:rsidP="00BC5707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Должностной контроль - это проведени</w:t>
      </w:r>
      <w:r w:rsidR="00D25832">
        <w:t xml:space="preserve">е руководителем </w:t>
      </w:r>
      <w:r w:rsidRPr="00BC5707">
        <w:t xml:space="preserve"> учреждения, его заместителями наблюдений, обследований, осуществляемых в порядке руководства и контроля в пределах своей компетенции за со</w:t>
      </w:r>
      <w:r w:rsidR="00D25832">
        <w:t xml:space="preserve">блюдением всеми участниками тренировочного </w:t>
      </w:r>
      <w:r w:rsidRPr="00BC5707">
        <w:t xml:space="preserve">процесса законодательных и иных нормативных актов РФ, региональных </w:t>
      </w:r>
      <w:r w:rsidR="00D25832">
        <w:t xml:space="preserve">и городских структур в области физкультуры и спорта, </w:t>
      </w:r>
      <w:r w:rsidRPr="00BC5707">
        <w:t xml:space="preserve">учреждения в области </w:t>
      </w:r>
      <w:r w:rsidR="00D25832">
        <w:t>спорта</w:t>
      </w:r>
      <w:r w:rsidRPr="00BC5707">
        <w:t>. Тренеры, руководители и представители общественных организаций и объединений школы могут привлекаться к контролю в виде разовых поручений директора в соответствии с планом работы школы на основании приказа по СШОР.</w:t>
      </w:r>
    </w:p>
    <w:p w:rsidR="00EA2E70" w:rsidRPr="00BC5707" w:rsidRDefault="00D11F28" w:rsidP="00BC57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Для объективной оценки деятельности </w:t>
      </w:r>
      <w:r w:rsidR="00D25832">
        <w:t>работы СШОР, всех участников тренировочного процесса</w:t>
      </w:r>
      <w:r w:rsidRPr="00BC5707">
        <w:t xml:space="preserve"> необходимо соблюдение условий:</w:t>
      </w:r>
    </w:p>
    <w:p w:rsidR="00BC5707" w:rsidRPr="00BC5707" w:rsidRDefault="00D11F28" w:rsidP="00BC570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>наличие критериев измерен</w:t>
      </w:r>
      <w:r w:rsidR="00BC5707" w:rsidRPr="00BC5707">
        <w:t xml:space="preserve">ия деятельности участников </w:t>
      </w:r>
      <w:r w:rsidR="00D25832">
        <w:t>тренировочного процесса</w:t>
      </w:r>
      <w:r w:rsidR="00BC5707" w:rsidRPr="00BC5707">
        <w:t xml:space="preserve">; </w:t>
      </w:r>
    </w:p>
    <w:p w:rsidR="00BC5707" w:rsidRPr="00BC5707" w:rsidRDefault="00D11F28" w:rsidP="00BC570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соотнесение измерителей результатов реализации основным задачам управления; </w:t>
      </w:r>
    </w:p>
    <w:p w:rsidR="00BC5707" w:rsidRPr="00BC5707" w:rsidRDefault="00D11F28" w:rsidP="00BC570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>наличие эффективной методики диагностирования состояния в М</w:t>
      </w:r>
      <w:r w:rsidR="00BC5707" w:rsidRPr="00BC5707">
        <w:t>БУ</w:t>
      </w:r>
      <w:r w:rsidRPr="00BC5707">
        <w:t xml:space="preserve"> СШОР по пулевой стрельбе «Спартаковец» им. В.В. Карпушкина квалифицированной интерпретации полученных результатов; </w:t>
      </w:r>
    </w:p>
    <w:p w:rsidR="00EA2E70" w:rsidRPr="00BC5707" w:rsidRDefault="00D11F28" w:rsidP="00BC570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учет фактора негативного воздействия внешней среды на </w:t>
      </w:r>
      <w:r w:rsidR="00D25832">
        <w:t>результаты деятельности спортивного учреждения</w:t>
      </w:r>
      <w:r w:rsidRPr="00BC5707">
        <w:t>.</w:t>
      </w:r>
    </w:p>
    <w:p w:rsidR="00EA2E70" w:rsidRPr="00BC5707" w:rsidRDefault="00D11F28" w:rsidP="00BC5707">
      <w:pPr>
        <w:pStyle w:val="40"/>
        <w:shd w:val="clear" w:color="auto" w:fill="auto"/>
        <w:spacing w:before="240" w:after="238" w:line="276" w:lineRule="auto"/>
        <w:ind w:left="20"/>
        <w:jc w:val="center"/>
      </w:pPr>
      <w:r w:rsidRPr="00BC5707">
        <w:t>2. Цели внутришкольного контроля</w:t>
      </w:r>
    </w:p>
    <w:p w:rsidR="00EA2E70" w:rsidRPr="00BC5707" w:rsidRDefault="00D11F28" w:rsidP="00BC570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Реализация принципов государственной политики в области </w:t>
      </w:r>
      <w:r w:rsidR="00D25832">
        <w:t>физкультуры и спорта</w:t>
      </w:r>
      <w:r w:rsidRPr="00BC5707">
        <w:t>.</w:t>
      </w:r>
    </w:p>
    <w:p w:rsidR="00EA2E70" w:rsidRPr="00BC5707" w:rsidRDefault="00D11F28" w:rsidP="00BC570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Соблюдение конституционны</w:t>
      </w:r>
      <w:r w:rsidR="007F1FB9">
        <w:t xml:space="preserve">х прав граждан на </w:t>
      </w:r>
      <w:r w:rsidRPr="00BC5707">
        <w:t>социальные гара</w:t>
      </w:r>
      <w:r w:rsidR="007F1FB9">
        <w:t>нтии участников тренировочного</w:t>
      </w:r>
      <w:r w:rsidRPr="00BC5707">
        <w:t xml:space="preserve"> процесса.</w:t>
      </w:r>
    </w:p>
    <w:p w:rsidR="00BC5707" w:rsidRPr="00BC5707" w:rsidRDefault="00D11F28" w:rsidP="00BC5707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firstLine="720"/>
      </w:pPr>
      <w:r w:rsidRPr="00BC5707">
        <w:t>Оценивание результати</w:t>
      </w:r>
      <w:r w:rsidR="007F1FB9">
        <w:t>вности овладения каждым занимающимся</w:t>
      </w:r>
      <w:r w:rsidRPr="00BC5707">
        <w:t xml:space="preserve"> требований программ </w:t>
      </w:r>
      <w:r w:rsidR="007F1FB9">
        <w:lastRenderedPageBreak/>
        <w:t xml:space="preserve">спортивной подготовки </w:t>
      </w:r>
      <w:r w:rsidRPr="00BC5707">
        <w:t>по виду спорта</w:t>
      </w:r>
      <w:r w:rsidR="007F1FB9">
        <w:t xml:space="preserve"> пулевая стрельба</w:t>
      </w:r>
      <w:r w:rsidRPr="00BC5707">
        <w:t>.</w:t>
      </w:r>
      <w:r w:rsidR="00BC5707" w:rsidRPr="00BC5707">
        <w:t xml:space="preserve"> </w:t>
      </w:r>
    </w:p>
    <w:p w:rsidR="00BC5707" w:rsidRPr="00BC5707" w:rsidRDefault="00BC5707" w:rsidP="00BC5707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exact"/>
        <w:ind w:firstLine="709"/>
      </w:pPr>
      <w:r w:rsidRPr="00BC5707">
        <w:t>Повышение эффективности результатов деятельности коллектива СШОР.</w:t>
      </w:r>
    </w:p>
    <w:p w:rsidR="00BC5707" w:rsidRPr="00BC5707" w:rsidRDefault="00BC5707" w:rsidP="00BC5707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02" w:lineRule="exact"/>
        <w:ind w:firstLine="709"/>
      </w:pPr>
      <w:r w:rsidRPr="00BC5707">
        <w:t xml:space="preserve">Совершенствование механизма управления качеством и результативностью </w:t>
      </w:r>
      <w:r w:rsidR="007F1FB9">
        <w:t>тренировочного процесса</w:t>
      </w:r>
      <w:r w:rsidRPr="00BC5707">
        <w:t xml:space="preserve"> в СШОР.</w:t>
      </w:r>
    </w:p>
    <w:p w:rsidR="00BC5707" w:rsidRPr="00BC5707" w:rsidRDefault="00BC5707" w:rsidP="00BC570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after="188" w:line="240" w:lineRule="exact"/>
        <w:jc w:val="center"/>
      </w:pPr>
      <w:bookmarkStart w:id="0" w:name="bookmark0"/>
      <w:r w:rsidRPr="00BC5707">
        <w:t>Задачи внутришкольного контроля.</w:t>
      </w:r>
      <w:bookmarkEnd w:id="0"/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Анализ, диагностика и прогнозирование перспективных, значимых для школы </w:t>
      </w:r>
      <w:r w:rsidR="007F1FB9">
        <w:t xml:space="preserve">направлений развития </w:t>
      </w:r>
      <w:r w:rsidRPr="00BC5707">
        <w:t>тренировочного процесса.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Совершенствование организации </w:t>
      </w:r>
      <w:r w:rsidR="007F1FB9" w:rsidRPr="00BC5707">
        <w:t>тренировочного процесса</w:t>
      </w:r>
      <w:r w:rsidRPr="00BC5707">
        <w:t>.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Анализ достижений в </w:t>
      </w:r>
      <w:r w:rsidR="007F1FB9">
        <w:t>тренировочном</w:t>
      </w:r>
      <w:r w:rsidRPr="00BC5707">
        <w:t xml:space="preserve"> </w:t>
      </w:r>
      <w:r w:rsidR="007F1FB9">
        <w:t xml:space="preserve">процессе </w:t>
      </w:r>
      <w:r w:rsidRPr="00BC5707">
        <w:t>и воспитании для прогнозирования перспектив развития СШОР.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Подготовка экспертных материалов к аттестации работников.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Корректировка тематического планирования </w:t>
      </w:r>
      <w:r w:rsidR="007F1FB9">
        <w:t>тренировочных</w:t>
      </w:r>
      <w:r w:rsidRPr="00BC5707">
        <w:t xml:space="preserve"> программ.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Анализ и оценка результативности работы коллектива и отдельных тренеров:</w:t>
      </w:r>
    </w:p>
    <w:p w:rsidR="00BC5707" w:rsidRPr="00BC5707" w:rsidRDefault="00BC5707" w:rsidP="00BC570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изучение опыта работы каждого тренера, выявление его сильных и слабых сторон, определение затруднений, в преодолении которых он нуждается;</w:t>
      </w:r>
    </w:p>
    <w:p w:rsidR="00BC5707" w:rsidRPr="00BC5707" w:rsidRDefault="00BC5707" w:rsidP="00BC570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поддержка творческого поиска </w:t>
      </w:r>
      <w:r w:rsidR="007F1FB9">
        <w:t>тренера</w:t>
      </w:r>
      <w:r w:rsidRPr="00BC5707">
        <w:t xml:space="preserve"> и помощь ему в самоутверждении среди коллег;</w:t>
      </w:r>
    </w:p>
    <w:p w:rsidR="00BC5707" w:rsidRPr="00BC5707" w:rsidRDefault="00BC5707" w:rsidP="00BC570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проверка выполнения каждым работником школы служебных обязанностей и поручений по выполнению плана работы СШОР;</w:t>
      </w:r>
    </w:p>
    <w:p w:rsidR="00BC5707" w:rsidRPr="00BC5707" w:rsidRDefault="00BC5707" w:rsidP="00BC5707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контроль реализации тренерами и учащимися своих прав, отраженных в уставе СШОР;</w:t>
      </w:r>
    </w:p>
    <w:p w:rsidR="00BC5707" w:rsidRPr="00BC5707" w:rsidRDefault="00BC5707" w:rsidP="00BC570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/>
        <w:ind w:firstLine="709"/>
      </w:pPr>
      <w:r w:rsidRPr="00BC5707">
        <w:t xml:space="preserve">Контроль осуществления координационных связей взаимодействия как внутри СШОР, так с другими </w:t>
      </w:r>
      <w:r w:rsidR="007F1FB9">
        <w:t>спортивными</w:t>
      </w:r>
      <w:r w:rsidRPr="00BC5707">
        <w:t xml:space="preserve"> учреждениями и общественными организациями.</w:t>
      </w:r>
    </w:p>
    <w:p w:rsidR="00BC5707" w:rsidRPr="00BC5707" w:rsidRDefault="00BC5707" w:rsidP="00BC5707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firstLine="709"/>
      </w:pPr>
      <w:r w:rsidRPr="00BC5707">
        <w:t xml:space="preserve">Контроль работы по организационному, научно-методическому, финансово-хозяйственному и кадровому обеспечению </w:t>
      </w:r>
      <w:r w:rsidR="007F1FB9">
        <w:t>тренировочного</w:t>
      </w:r>
      <w:r w:rsidRPr="00BC5707">
        <w:t xml:space="preserve"> процесса, своевременностью и качеством выполнения намеченного.</w:t>
      </w:r>
    </w:p>
    <w:p w:rsidR="00BC5707" w:rsidRPr="00BC5707" w:rsidRDefault="00BC5707" w:rsidP="00BC570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after="233" w:line="240" w:lineRule="exact"/>
        <w:jc w:val="center"/>
      </w:pPr>
      <w:bookmarkStart w:id="1" w:name="bookmark1"/>
      <w:r w:rsidRPr="00BC5707">
        <w:t>Объекты внутришкольного контроля</w:t>
      </w:r>
      <w:bookmarkEnd w:id="1"/>
    </w:p>
    <w:p w:rsidR="00BC5707" w:rsidRPr="00BC5707" w:rsidRDefault="00BC5707" w:rsidP="00BC5707">
      <w:pPr>
        <w:pStyle w:val="20"/>
        <w:shd w:val="clear" w:color="auto" w:fill="auto"/>
        <w:spacing w:before="0" w:after="0" w:line="276" w:lineRule="auto"/>
        <w:ind w:firstLine="709"/>
      </w:pPr>
      <w:r w:rsidRPr="00BC5707">
        <w:t>1. Объектами внутришкольного контроля являются исполнение нормативных актов:</w:t>
      </w:r>
    </w:p>
    <w:p w:rsidR="00BC5707" w:rsidRPr="00BC5707" w:rsidRDefault="00BC5707" w:rsidP="00BC5707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>законодательные и нормативные акты прямого действия: Законы РФ, включая Трудовой и Гражданский кодексы, Указы Президента РФ; решения субъекта Федерации, регулирующие отношен</w:t>
      </w:r>
      <w:r w:rsidR="00337D9B">
        <w:t>ия в учреждениях физкультуры и спорта</w:t>
      </w:r>
      <w:r w:rsidRPr="00BC5707">
        <w:t xml:space="preserve"> города;</w:t>
      </w:r>
    </w:p>
    <w:p w:rsidR="00BC5707" w:rsidRPr="00BC5707" w:rsidRDefault="00BC5707" w:rsidP="00BC5707">
      <w:pPr>
        <w:pStyle w:val="20"/>
        <w:numPr>
          <w:ilvl w:val="0"/>
          <w:numId w:val="14"/>
        </w:numPr>
        <w:shd w:val="clear" w:color="auto" w:fill="auto"/>
        <w:tabs>
          <w:tab w:val="left" w:pos="272"/>
          <w:tab w:val="left" w:pos="993"/>
        </w:tabs>
        <w:spacing w:before="0" w:after="0" w:line="276" w:lineRule="auto"/>
        <w:ind w:left="0" w:firstLine="709"/>
      </w:pPr>
      <w:r w:rsidRPr="00BC5707">
        <w:t xml:space="preserve">ведомственные нормативные документы: приказы Министерства </w:t>
      </w:r>
      <w:r w:rsidR="00337D9B">
        <w:t>спорта</w:t>
      </w:r>
      <w:r w:rsidRPr="00BC5707">
        <w:t xml:space="preserve"> РФ, приказы </w:t>
      </w:r>
      <w:r w:rsidR="00337D9B">
        <w:t xml:space="preserve"> комитета по физической культуре и спорту Брянской городской администрации</w:t>
      </w:r>
      <w:r w:rsidRPr="00BC5707">
        <w:t>;</w:t>
      </w:r>
    </w:p>
    <w:p w:rsidR="00BC5707" w:rsidRPr="00BC5707" w:rsidRDefault="00BC5707" w:rsidP="00BC5707">
      <w:pPr>
        <w:pStyle w:val="20"/>
        <w:numPr>
          <w:ilvl w:val="0"/>
          <w:numId w:val="14"/>
        </w:numPr>
        <w:shd w:val="clear" w:color="auto" w:fill="auto"/>
        <w:tabs>
          <w:tab w:val="left" w:pos="262"/>
          <w:tab w:val="left" w:pos="993"/>
        </w:tabs>
        <w:spacing w:before="0" w:after="0" w:line="276" w:lineRule="auto"/>
        <w:ind w:left="0" w:firstLine="709"/>
      </w:pPr>
      <w:r w:rsidRPr="00BC5707">
        <w:t>локальные нормативные акты СШОР: приказы, положения, инструкции, правила;</w:t>
      </w:r>
    </w:p>
    <w:p w:rsidR="00BC5707" w:rsidRPr="00BC5707" w:rsidRDefault="00BC5707" w:rsidP="00BC5707">
      <w:pPr>
        <w:pStyle w:val="20"/>
        <w:numPr>
          <w:ilvl w:val="0"/>
          <w:numId w:val="14"/>
        </w:numPr>
        <w:shd w:val="clear" w:color="auto" w:fill="auto"/>
        <w:tabs>
          <w:tab w:val="left" w:pos="267"/>
          <w:tab w:val="left" w:pos="993"/>
        </w:tabs>
        <w:spacing w:before="0" w:after="0" w:line="276" w:lineRule="auto"/>
        <w:ind w:left="0" w:firstLine="709"/>
      </w:pPr>
      <w:r w:rsidRPr="00BC5707">
        <w:t xml:space="preserve">деятельность структурных компонентов </w:t>
      </w:r>
      <w:r w:rsidR="00337D9B">
        <w:t>тренировочного</w:t>
      </w:r>
      <w:r w:rsidRPr="00BC5707">
        <w:t xml:space="preserve"> процесса, регулируемые уставом и (или) локальными актами школы (методические объединения тренеров, творческие группы и др.);</w:t>
      </w:r>
    </w:p>
    <w:p w:rsidR="00BC5707" w:rsidRPr="00BC5707" w:rsidRDefault="00BC5707" w:rsidP="00BC5707">
      <w:pPr>
        <w:pStyle w:val="20"/>
        <w:numPr>
          <w:ilvl w:val="0"/>
          <w:numId w:val="14"/>
        </w:numPr>
        <w:shd w:val="clear" w:color="auto" w:fill="auto"/>
        <w:tabs>
          <w:tab w:val="left" w:pos="267"/>
          <w:tab w:val="left" w:pos="993"/>
        </w:tabs>
        <w:spacing w:before="0" w:after="0" w:line="276" w:lineRule="auto"/>
        <w:ind w:left="0" w:firstLine="709"/>
      </w:pPr>
      <w:r w:rsidRPr="00BC5707">
        <w:t xml:space="preserve">объединения </w:t>
      </w:r>
      <w:r w:rsidR="00337D9B">
        <w:t>занимающихся</w:t>
      </w:r>
      <w:r w:rsidRPr="00BC5707">
        <w:t xml:space="preserve"> (групповые собрания), родительские комитет.</w:t>
      </w:r>
    </w:p>
    <w:p w:rsidR="00BC5707" w:rsidRPr="00BC5707" w:rsidRDefault="00BC5707" w:rsidP="00BC5707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Объекты содержания </w:t>
      </w:r>
      <w:r w:rsidR="00337D9B">
        <w:t>тренировочного</w:t>
      </w:r>
      <w:r w:rsidRPr="00BC5707">
        <w:t xml:space="preserve"> процесса, финансово-хозяйственной или иной деятельности: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реализация утвержденных </w:t>
      </w:r>
      <w:r w:rsidR="00337D9B">
        <w:t>ппрограмм по спортподготовке</w:t>
      </w:r>
      <w:r w:rsidRPr="00BC5707">
        <w:t xml:space="preserve"> и их результативность;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методическое обеспечение </w:t>
      </w:r>
      <w:r w:rsidR="00337D9B">
        <w:t>тренировочного</w:t>
      </w:r>
      <w:r w:rsidRPr="00BC5707">
        <w:t xml:space="preserve"> процесса;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выполнение единых требований к организации </w:t>
      </w:r>
      <w:r w:rsidR="00337D9B">
        <w:t>тренировочного</w:t>
      </w:r>
      <w:r w:rsidRPr="00BC5707">
        <w:t xml:space="preserve"> процесса;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 xml:space="preserve">объективность оценки знаний, умений и навыков </w:t>
      </w:r>
      <w:r w:rsidR="00337D9B">
        <w:t>занимающихся</w:t>
      </w:r>
      <w:r w:rsidRPr="00BC5707">
        <w:t xml:space="preserve"> в соответствии с установленными нормами, соблюдение порядка проведения промежуточной аттестации, учета </w:t>
      </w:r>
      <w:r w:rsidR="00337D9B">
        <w:t>текущих результатов</w:t>
      </w:r>
      <w:r w:rsidRPr="00BC5707">
        <w:t xml:space="preserve"> </w:t>
      </w:r>
      <w:r w:rsidR="00337D9B">
        <w:t>занимающихся</w:t>
      </w:r>
      <w:r w:rsidRPr="00BC5707">
        <w:t>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>ведение школьной документации по СШОР;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lastRenderedPageBreak/>
        <w:t>обеспеч</w:t>
      </w:r>
      <w:r w:rsidR="00337D9B">
        <w:t>ение охраны жизни и здоровья обуча</w:t>
      </w:r>
      <w:r w:rsidRPr="00BC5707">
        <w:t>щихся;</w:t>
      </w:r>
    </w:p>
    <w:p w:rsidR="00BC5707" w:rsidRPr="00BC5707" w:rsidRDefault="00BC5707" w:rsidP="00BC5707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BC5707">
        <w:t>сохранность и эффективность использования материальных ценностей ответственными лицами;</w:t>
      </w:r>
    </w:p>
    <w:p w:rsidR="00BC5707" w:rsidRPr="00BC5707" w:rsidRDefault="00BC5707" w:rsidP="00BC5707">
      <w:pPr>
        <w:pStyle w:val="3"/>
        <w:shd w:val="clear" w:color="auto" w:fill="auto"/>
        <w:spacing w:before="240" w:after="240"/>
        <w:jc w:val="center"/>
        <w:rPr>
          <w:sz w:val="24"/>
          <w:szCs w:val="24"/>
        </w:rPr>
      </w:pPr>
      <w:r w:rsidRPr="00BC5707">
        <w:rPr>
          <w:sz w:val="24"/>
          <w:szCs w:val="24"/>
        </w:rPr>
        <w:t>5. Функции должностного лица, осуществляющего контроль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Определение методов проверки в соответствии с тематикой и объемом проверки.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Оценивание состояния преподавания занятий по видам спорта.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379"/>
          <w:tab w:val="left" w:pos="993"/>
        </w:tabs>
        <w:spacing w:before="0" w:after="0" w:line="276" w:lineRule="auto"/>
        <w:ind w:firstLine="709"/>
      </w:pPr>
      <w:r w:rsidRPr="00BC5707">
        <w:t>Координирование совместно с проверяемым педагогическим работником срока и темпа освоения занимающимися спортивных программ.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Оценивание методического обеспечения </w:t>
      </w:r>
      <w:r w:rsidR="00337D9B">
        <w:t>тренировочного</w:t>
      </w:r>
      <w:r w:rsidRPr="00BC5707">
        <w:t xml:space="preserve"> процесса.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379"/>
          <w:tab w:val="left" w:pos="993"/>
        </w:tabs>
        <w:spacing w:before="0" w:after="0" w:line="276" w:lineRule="auto"/>
        <w:ind w:firstLine="709"/>
      </w:pPr>
      <w:r w:rsidRPr="00BC5707">
        <w:t xml:space="preserve">Организация предварительного собеседования с </w:t>
      </w:r>
      <w:r w:rsidR="00296C21">
        <w:t>тренером</w:t>
      </w:r>
      <w:r w:rsidRPr="00BC5707">
        <w:t xml:space="preserve"> по тематике контроля.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379"/>
          <w:tab w:val="left" w:pos="993"/>
        </w:tabs>
        <w:spacing w:before="0" w:after="0" w:line="276" w:lineRule="auto"/>
        <w:ind w:firstLine="709"/>
      </w:pPr>
      <w:r w:rsidRPr="00BC5707">
        <w:t xml:space="preserve">Оценивание самоанализа </w:t>
      </w:r>
      <w:r w:rsidR="00296C21">
        <w:t>тренера</w:t>
      </w:r>
      <w:r w:rsidRPr="00BC5707">
        <w:t xml:space="preserve"> об уровне освоения программного материала, обоснованность этой информации.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Отслеживание условий проведения </w:t>
      </w:r>
      <w:r w:rsidR="00296C21">
        <w:t>тренировочных</w:t>
      </w:r>
      <w:r w:rsidRPr="00BC5707">
        <w:t xml:space="preserve"> занятий.</w:t>
      </w:r>
    </w:p>
    <w:p w:rsidR="00BC5707" w:rsidRP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>Оформление отчета о проведенной проверки.</w:t>
      </w:r>
    </w:p>
    <w:p w:rsidR="00BC5707" w:rsidRDefault="00BC5707" w:rsidP="00BC5707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 w:rsidRPr="00BC5707">
        <w:t xml:space="preserve">Оценивание деятельности </w:t>
      </w:r>
      <w:r w:rsidR="00296C21">
        <w:t>тренера</w:t>
      </w:r>
      <w:r w:rsidRPr="00BC5707">
        <w:t xml:space="preserve"> при проведении аттестации.</w:t>
      </w:r>
    </w:p>
    <w:p w:rsidR="00BC5707" w:rsidRDefault="00BC5707" w:rsidP="00BC5707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</w:pPr>
      <w:r>
        <w:t xml:space="preserve">Оказание или организация методической помощи </w:t>
      </w:r>
      <w:r w:rsidR="00296C21">
        <w:t>тренеру</w:t>
      </w:r>
      <w:r>
        <w:t xml:space="preserve"> в реализации предложений и рекомендаций, данных во время проверки.</w:t>
      </w:r>
    </w:p>
    <w:p w:rsidR="00BC5707" w:rsidRDefault="00BC5707" w:rsidP="00BC5707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</w:pPr>
      <w:r>
        <w:t>Отслеживание устранения замечаний, недостатков в работе, данных во время проведения контроля.</w:t>
      </w:r>
    </w:p>
    <w:p w:rsidR="00BC5707" w:rsidRDefault="00BC5707" w:rsidP="00BC5707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</w:pPr>
      <w:r>
        <w:t>Принятие управленческих решений по итогам проведенного контроля.</w:t>
      </w:r>
    </w:p>
    <w:p w:rsidR="00BC5707" w:rsidRDefault="00BC5707" w:rsidP="00BC5707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4066"/>
        </w:tabs>
        <w:spacing w:after="167" w:line="240" w:lineRule="exact"/>
        <w:ind w:left="3720"/>
      </w:pPr>
      <w:r>
        <w:t>Права проверяющего</w:t>
      </w:r>
    </w:p>
    <w:p w:rsidR="00BC5707" w:rsidRDefault="00BC5707" w:rsidP="00BC5707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 xml:space="preserve">Привлечение к контролю специалистов для проведения качественного анализа деятельности проверяемого </w:t>
      </w:r>
      <w:r w:rsidR="00BB0473">
        <w:t>тренера</w:t>
      </w:r>
      <w:r>
        <w:t>.</w:t>
      </w:r>
    </w:p>
    <w:p w:rsidR="00BC5707" w:rsidRDefault="00BC5707" w:rsidP="00BC5707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 xml:space="preserve">Внесение предложений о поощрении </w:t>
      </w:r>
      <w:r w:rsidR="00BB0473">
        <w:t>тренера</w:t>
      </w:r>
      <w:r>
        <w:t xml:space="preserve"> по итогам проверки, о направлении его на курсы повышения квалификации.</w:t>
      </w:r>
    </w:p>
    <w:p w:rsidR="00BC5707" w:rsidRDefault="00BC5707" w:rsidP="00BC5707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>Определение рекомендаций по изучению опыта работы в методическом объединении для дальнейшего ис</w:t>
      </w:r>
      <w:r w:rsidR="00BB0473">
        <w:t>пользования другими тренерами</w:t>
      </w:r>
      <w:r>
        <w:t>.</w:t>
      </w:r>
    </w:p>
    <w:p w:rsidR="00BC5707" w:rsidRDefault="00BC5707" w:rsidP="00BC5707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 xml:space="preserve">Вынести предложение </w:t>
      </w:r>
      <w:r w:rsidR="00BB0473">
        <w:t>тренерскому</w:t>
      </w:r>
      <w:r>
        <w:t xml:space="preserve"> совету: принять решение о предоставлении </w:t>
      </w:r>
      <w:r w:rsidR="00BB0473">
        <w:t>данному тренеру</w:t>
      </w:r>
      <w:r>
        <w:t xml:space="preserve"> «права самоконтроля».</w:t>
      </w:r>
    </w:p>
    <w:p w:rsidR="00BC5707" w:rsidRDefault="00BC5707" w:rsidP="00BC5707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>Перенос сроков проверки по просьбе проверяемого, но не более</w:t>
      </w:r>
      <w:r w:rsidR="00BB0473">
        <w:t>,</w:t>
      </w:r>
      <w:r>
        <w:t xml:space="preserve"> чем на месяц.</w:t>
      </w:r>
    </w:p>
    <w:p w:rsidR="00BC5707" w:rsidRDefault="00BC5707" w:rsidP="00BC5707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471"/>
        </w:tabs>
        <w:spacing w:before="0" w:after="0" w:line="514" w:lineRule="exact"/>
        <w:ind w:left="3120"/>
      </w:pPr>
      <w:r>
        <w:t>Ответственность проверяющего</w:t>
      </w:r>
    </w:p>
    <w:p w:rsidR="00BC5707" w:rsidRDefault="00BC5707" w:rsidP="00BC5707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>Ответственность предусматривается за: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>тактичное отношение к проверяемому работнику во время проведения контрольных мероприятий;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 xml:space="preserve">качественную подготовку к проведению контроля деятельности </w:t>
      </w:r>
      <w:r w:rsidR="00E81DAB">
        <w:t>тренера;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 xml:space="preserve">ознакомление с итогами контроля </w:t>
      </w:r>
      <w:r w:rsidR="00E81DAB">
        <w:t>тренера</w:t>
      </w:r>
      <w:r>
        <w:t xml:space="preserve"> до вынесения результатов на широкое обсуждение;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>срыв сроков проведения проверки;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 xml:space="preserve">качество проведения анализа деятельности </w:t>
      </w:r>
      <w:r w:rsidR="00E81DAB">
        <w:t>тренеров</w:t>
      </w:r>
      <w:r>
        <w:t>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 xml:space="preserve">соблюдение конфиденциальности при обнаружении недостатков в работе </w:t>
      </w:r>
      <w:r w:rsidR="00E81DAB">
        <w:t>тренера</w:t>
      </w:r>
      <w:r>
        <w:t xml:space="preserve"> при условии устранения их в процессе контроля;</w:t>
      </w:r>
    </w:p>
    <w:p w:rsidR="00BC5707" w:rsidRDefault="00BC5707" w:rsidP="00BC5707">
      <w:pPr>
        <w:pStyle w:val="20"/>
        <w:numPr>
          <w:ilvl w:val="0"/>
          <w:numId w:val="23"/>
        </w:numPr>
        <w:shd w:val="clear" w:color="auto" w:fill="auto"/>
        <w:tabs>
          <w:tab w:val="left" w:pos="259"/>
          <w:tab w:val="left" w:pos="993"/>
        </w:tabs>
        <w:spacing w:before="0" w:after="0" w:line="276" w:lineRule="auto"/>
        <w:ind w:firstLine="709"/>
      </w:pPr>
      <w:r>
        <w:t>доказательность выводов по итогам контроля.</w:t>
      </w:r>
    </w:p>
    <w:p w:rsidR="00BC5707" w:rsidRDefault="00BC5707" w:rsidP="00BC5707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2956"/>
        </w:tabs>
        <w:spacing w:after="167" w:line="240" w:lineRule="exact"/>
        <w:ind w:left="2600"/>
      </w:pPr>
      <w:bookmarkStart w:id="2" w:name="bookmark2"/>
      <w:r>
        <w:t>Организация внутришкольного контроля</w:t>
      </w:r>
      <w:bookmarkEnd w:id="2"/>
    </w:p>
    <w:p w:rsidR="00BC5707" w:rsidRDefault="00BC5707" w:rsidP="00BC5707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 xml:space="preserve">Периодичность и виды контроля определяются администрацией школы самостоятельно </w:t>
      </w:r>
      <w:r w:rsidR="00E81DAB">
        <w:lastRenderedPageBreak/>
        <w:t>на тренировочный</w:t>
      </w:r>
      <w:r>
        <w:t xml:space="preserve">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BC5707" w:rsidRDefault="00E81DAB" w:rsidP="00BC5707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 xml:space="preserve">Посещение </w:t>
      </w:r>
      <w:r w:rsidR="00BC5707">
        <w:t>трени</w:t>
      </w:r>
      <w:r>
        <w:t xml:space="preserve">ровочных занятий, других </w:t>
      </w:r>
      <w:r w:rsidR="00BC5707">
        <w:t xml:space="preserve"> мероприятий с </w:t>
      </w:r>
      <w:r>
        <w:t>занимающимися</w:t>
      </w:r>
      <w:r w:rsidR="00BC5707">
        <w:t xml:space="preserve"> проводится в со</w:t>
      </w:r>
      <w:r>
        <w:t>ответствии с расписанием тренировок в  школе</w:t>
      </w:r>
      <w:r w:rsidR="00BC5707">
        <w:t>. Количество посещаемых тренировок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BC5707" w:rsidRDefault="00BC5707" w:rsidP="00BC5707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BC5707" w:rsidRDefault="00BC5707" w:rsidP="00BC5707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</w:pPr>
      <w:r>
        <w:t>Основанием для контроля являются:</w:t>
      </w:r>
    </w:p>
    <w:p w:rsidR="00BC5707" w:rsidRDefault="00E81DAB" w:rsidP="00BC5707">
      <w:pPr>
        <w:pStyle w:val="20"/>
        <w:numPr>
          <w:ilvl w:val="0"/>
          <w:numId w:val="24"/>
        </w:numPr>
        <w:shd w:val="clear" w:color="auto" w:fill="auto"/>
        <w:tabs>
          <w:tab w:val="left" w:pos="258"/>
          <w:tab w:val="left" w:pos="993"/>
        </w:tabs>
        <w:spacing w:before="0" w:after="0" w:line="276" w:lineRule="auto"/>
        <w:ind w:firstLine="709"/>
      </w:pPr>
      <w:r>
        <w:t xml:space="preserve">план-график проверки </w:t>
      </w:r>
      <w:r w:rsidR="00BC5707">
        <w:t>тренировочных занятий;</w:t>
      </w:r>
    </w:p>
    <w:p w:rsidR="00BC5707" w:rsidRDefault="00BC5707" w:rsidP="00BC5707">
      <w:pPr>
        <w:pStyle w:val="20"/>
        <w:numPr>
          <w:ilvl w:val="0"/>
          <w:numId w:val="24"/>
        </w:numPr>
        <w:shd w:val="clear" w:color="auto" w:fill="auto"/>
        <w:tabs>
          <w:tab w:val="left" w:pos="262"/>
          <w:tab w:val="left" w:pos="993"/>
        </w:tabs>
        <w:spacing w:before="0" w:after="0" w:line="276" w:lineRule="auto"/>
        <w:ind w:firstLine="709"/>
      </w:pPr>
      <w:r>
        <w:t>заявление работника, в том числе</w:t>
      </w:r>
      <w:r w:rsidR="00E81DAB">
        <w:t>,</w:t>
      </w:r>
      <w:r>
        <w:t xml:space="preserve"> на аттестацию;</w:t>
      </w:r>
    </w:p>
    <w:p w:rsidR="00BC5707" w:rsidRDefault="00E81DAB" w:rsidP="00BC5707">
      <w:pPr>
        <w:pStyle w:val="20"/>
        <w:numPr>
          <w:ilvl w:val="0"/>
          <w:numId w:val="24"/>
        </w:numPr>
        <w:shd w:val="clear" w:color="auto" w:fill="auto"/>
        <w:tabs>
          <w:tab w:val="left" w:pos="267"/>
          <w:tab w:val="left" w:pos="993"/>
        </w:tabs>
        <w:spacing w:before="0" w:after="0" w:line="276" w:lineRule="auto"/>
        <w:ind w:firstLine="709"/>
      </w:pPr>
      <w:r>
        <w:t>обращение занимающ</w:t>
      </w:r>
      <w:r w:rsidR="00BC5707">
        <w:t xml:space="preserve">ихся, их родителей (законных представителей) по поводу нарушения в </w:t>
      </w:r>
      <w:r>
        <w:t>области физкультуры и спорта</w:t>
      </w:r>
      <w:bookmarkStart w:id="3" w:name="_GoBack"/>
      <w:bookmarkEnd w:id="3"/>
      <w:r w:rsidR="00BC5707">
        <w:t>.</w:t>
      </w:r>
    </w:p>
    <w:p w:rsidR="00BC5707" w:rsidRPr="00BC5707" w:rsidRDefault="00BC5707" w:rsidP="00BC5707">
      <w:pPr>
        <w:pStyle w:val="20"/>
        <w:shd w:val="clear" w:color="auto" w:fill="auto"/>
        <w:tabs>
          <w:tab w:val="left" w:pos="354"/>
        </w:tabs>
        <w:spacing w:before="0" w:after="0" w:line="514" w:lineRule="exact"/>
      </w:pPr>
    </w:p>
    <w:p w:rsidR="00EA2E70" w:rsidRPr="00BC5707" w:rsidRDefault="00EA2E70" w:rsidP="00BC5707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left="709"/>
      </w:pPr>
    </w:p>
    <w:sectPr w:rsidR="00EA2E70" w:rsidRPr="00BC5707" w:rsidSect="00BC5707">
      <w:type w:val="continuous"/>
      <w:pgSz w:w="11900" w:h="16840"/>
      <w:pgMar w:top="709" w:right="672" w:bottom="902" w:left="1125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33" w:rsidRDefault="001E5233">
      <w:r>
        <w:separator/>
      </w:r>
    </w:p>
  </w:endnote>
  <w:endnote w:type="continuationSeparator" w:id="0">
    <w:p w:rsidR="001E5233" w:rsidRDefault="001E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-1169327797"/>
      <w:docPartObj>
        <w:docPartGallery w:val="Page Numbers (Bottom of Page)"/>
        <w:docPartUnique/>
      </w:docPartObj>
    </w:sdtPr>
    <w:sdtEndPr/>
    <w:sdtContent>
      <w:p w:rsidR="00BC5707" w:rsidRPr="006D755C" w:rsidRDefault="00BC5707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D755C">
          <w:rPr>
            <w:rFonts w:ascii="Times New Roman" w:hAnsi="Times New Roman" w:cs="Times New Roman"/>
            <w:sz w:val="22"/>
          </w:rPr>
          <w:fldChar w:fldCharType="begin"/>
        </w:r>
        <w:r w:rsidRPr="006D755C">
          <w:rPr>
            <w:rFonts w:ascii="Times New Roman" w:hAnsi="Times New Roman" w:cs="Times New Roman"/>
            <w:sz w:val="22"/>
          </w:rPr>
          <w:instrText>PAGE   \* MERGEFORMAT</w:instrText>
        </w:r>
        <w:r w:rsidRPr="006D755C">
          <w:rPr>
            <w:rFonts w:ascii="Times New Roman" w:hAnsi="Times New Roman" w:cs="Times New Roman"/>
            <w:sz w:val="22"/>
          </w:rPr>
          <w:fldChar w:fldCharType="separate"/>
        </w:r>
        <w:r w:rsidR="00E81DAB">
          <w:rPr>
            <w:rFonts w:ascii="Times New Roman" w:hAnsi="Times New Roman" w:cs="Times New Roman"/>
            <w:noProof/>
            <w:sz w:val="22"/>
          </w:rPr>
          <w:t>4</w:t>
        </w:r>
        <w:r w:rsidRPr="006D75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BC5707" w:rsidRPr="006D755C" w:rsidRDefault="00BC5707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33" w:rsidRDefault="001E5233"/>
  </w:footnote>
  <w:footnote w:type="continuationSeparator" w:id="0">
    <w:p w:rsidR="001E5233" w:rsidRDefault="001E52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606"/>
    <w:multiLevelType w:val="multilevel"/>
    <w:tmpl w:val="91B2E5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55B5B"/>
    <w:multiLevelType w:val="multilevel"/>
    <w:tmpl w:val="D95AE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25818"/>
    <w:multiLevelType w:val="multilevel"/>
    <w:tmpl w:val="D27E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E5319"/>
    <w:multiLevelType w:val="multilevel"/>
    <w:tmpl w:val="8040A2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F02AC"/>
    <w:multiLevelType w:val="multilevel"/>
    <w:tmpl w:val="6478AE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983"/>
    <w:multiLevelType w:val="multilevel"/>
    <w:tmpl w:val="E8F0C5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54E87"/>
    <w:multiLevelType w:val="multilevel"/>
    <w:tmpl w:val="CC58E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26A81"/>
    <w:multiLevelType w:val="hybridMultilevel"/>
    <w:tmpl w:val="60B45404"/>
    <w:lvl w:ilvl="0" w:tplc="9284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99554D"/>
    <w:multiLevelType w:val="multilevel"/>
    <w:tmpl w:val="82301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4D6C68"/>
    <w:multiLevelType w:val="multilevel"/>
    <w:tmpl w:val="43883E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20E5E"/>
    <w:multiLevelType w:val="multilevel"/>
    <w:tmpl w:val="B60A2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AC1B20"/>
    <w:multiLevelType w:val="multilevel"/>
    <w:tmpl w:val="C756C2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20832"/>
    <w:multiLevelType w:val="multilevel"/>
    <w:tmpl w:val="0D221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220BB"/>
    <w:multiLevelType w:val="multilevel"/>
    <w:tmpl w:val="C47ECF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6A43AA"/>
    <w:multiLevelType w:val="hybridMultilevel"/>
    <w:tmpl w:val="14C4008C"/>
    <w:lvl w:ilvl="0" w:tplc="9284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A3BC1"/>
    <w:multiLevelType w:val="multilevel"/>
    <w:tmpl w:val="3EF247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C81161"/>
    <w:multiLevelType w:val="multilevel"/>
    <w:tmpl w:val="C930B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B60590"/>
    <w:multiLevelType w:val="multilevel"/>
    <w:tmpl w:val="4DF04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4421CD"/>
    <w:multiLevelType w:val="multilevel"/>
    <w:tmpl w:val="D2743A3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053DD4"/>
    <w:multiLevelType w:val="multilevel"/>
    <w:tmpl w:val="7DACC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DC61CC"/>
    <w:multiLevelType w:val="hybridMultilevel"/>
    <w:tmpl w:val="59C65EAC"/>
    <w:lvl w:ilvl="0" w:tplc="9284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E3887"/>
    <w:multiLevelType w:val="multilevel"/>
    <w:tmpl w:val="954CF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4048E9"/>
    <w:multiLevelType w:val="multilevel"/>
    <w:tmpl w:val="C1960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33241"/>
    <w:multiLevelType w:val="multilevel"/>
    <w:tmpl w:val="6FAEF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0"/>
  </w:num>
  <w:num w:numId="11">
    <w:abstractNumId w:val="23"/>
  </w:num>
  <w:num w:numId="12">
    <w:abstractNumId w:val="12"/>
  </w:num>
  <w:num w:numId="13">
    <w:abstractNumId w:val="1"/>
  </w:num>
  <w:num w:numId="14">
    <w:abstractNumId w:val="20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8"/>
  </w:num>
  <w:num w:numId="20">
    <w:abstractNumId w:val="2"/>
  </w:num>
  <w:num w:numId="21">
    <w:abstractNumId w:val="9"/>
  </w:num>
  <w:num w:numId="22">
    <w:abstractNumId w:val="2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0"/>
    <w:rsid w:val="001E5233"/>
    <w:rsid w:val="00296C21"/>
    <w:rsid w:val="00337D9B"/>
    <w:rsid w:val="007F1FB9"/>
    <w:rsid w:val="00BB0473"/>
    <w:rsid w:val="00BC5707"/>
    <w:rsid w:val="00D11F28"/>
    <w:rsid w:val="00D25832"/>
    <w:rsid w:val="00E075F6"/>
    <w:rsid w:val="00E81DAB"/>
    <w:rsid w:val="00EA2E70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66069-A6CE-4949-BCC8-80631DF5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BC5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rsid w:val="00BC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C570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BC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707"/>
    <w:rPr>
      <w:color w:val="000000"/>
    </w:rPr>
  </w:style>
  <w:style w:type="character" w:customStyle="1" w:styleId="1">
    <w:name w:val="Заголовок №1_"/>
    <w:basedOn w:val="a0"/>
    <w:link w:val="10"/>
    <w:rsid w:val="00BC57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C5707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a7">
    <w:name w:val="header"/>
    <w:basedOn w:val="a"/>
    <w:link w:val="a8"/>
    <w:uiPriority w:val="99"/>
    <w:unhideWhenUsed/>
    <w:rsid w:val="00BC5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7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6</cp:revision>
  <dcterms:created xsi:type="dcterms:W3CDTF">2019-04-02T08:42:00Z</dcterms:created>
  <dcterms:modified xsi:type="dcterms:W3CDTF">2019-05-28T14:06:00Z</dcterms:modified>
</cp:coreProperties>
</file>