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A5" w:rsidRPr="00496AA5" w:rsidRDefault="00496AA5" w:rsidP="009D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AA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96AA5" w:rsidRPr="00496AA5" w:rsidRDefault="00496AA5" w:rsidP="009D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СШОР</w:t>
      </w:r>
    </w:p>
    <w:p w:rsidR="00496AA5" w:rsidRPr="00496AA5" w:rsidRDefault="00496AA5" w:rsidP="009D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пулевой стрельбе</w:t>
      </w:r>
      <w:r w:rsidR="00204F4C">
        <w:rPr>
          <w:rFonts w:ascii="Times New Roman" w:hAnsi="Times New Roman" w:cs="Times New Roman"/>
          <w:sz w:val="24"/>
          <w:szCs w:val="24"/>
        </w:rPr>
        <w:t xml:space="preserve"> «Спартаковец»</w:t>
      </w:r>
    </w:p>
    <w:p w:rsidR="00496AA5" w:rsidRPr="00496AA5" w:rsidRDefault="00204F4C" w:rsidP="009D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В.В.Карпушкина</w:t>
      </w:r>
      <w:proofErr w:type="spellEnd"/>
    </w:p>
    <w:p w:rsidR="00496AA5" w:rsidRPr="00496AA5" w:rsidRDefault="00496AA5" w:rsidP="009D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AA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204F4C">
        <w:rPr>
          <w:rFonts w:ascii="Times New Roman" w:hAnsi="Times New Roman" w:cs="Times New Roman"/>
          <w:sz w:val="24"/>
          <w:szCs w:val="24"/>
        </w:rPr>
        <w:t>С.В.Васюков</w:t>
      </w:r>
      <w:proofErr w:type="spellEnd"/>
    </w:p>
    <w:p w:rsidR="00687823" w:rsidRDefault="00496AA5" w:rsidP="009D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AA5">
        <w:rPr>
          <w:rFonts w:ascii="Times New Roman" w:hAnsi="Times New Roman" w:cs="Times New Roman"/>
          <w:sz w:val="24"/>
          <w:szCs w:val="24"/>
        </w:rPr>
        <w:t>«____»_______________20</w:t>
      </w:r>
      <w:r w:rsidR="003B51AA">
        <w:rPr>
          <w:rFonts w:ascii="Times New Roman" w:hAnsi="Times New Roman" w:cs="Times New Roman"/>
          <w:sz w:val="24"/>
          <w:szCs w:val="24"/>
        </w:rPr>
        <w:t>20</w:t>
      </w:r>
      <w:r w:rsidRPr="00496A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EF8" w:rsidRDefault="009D1EF8" w:rsidP="004F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33E" w:rsidRPr="004F733E" w:rsidRDefault="004F733E" w:rsidP="004F7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F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</w:t>
      </w:r>
    </w:p>
    <w:p w:rsidR="004F733E" w:rsidRPr="004F733E" w:rsidRDefault="004F733E" w:rsidP="004F7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антидопинговых мероприятий</w:t>
      </w:r>
      <w:r w:rsidRPr="004F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МБУ СШОР</w:t>
      </w:r>
    </w:p>
    <w:p w:rsidR="004F733E" w:rsidRPr="004F733E" w:rsidRDefault="004F733E" w:rsidP="004F7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пулевой стрельбе «Спартаковец»</w:t>
      </w:r>
    </w:p>
    <w:p w:rsidR="004F733E" w:rsidRPr="004F733E" w:rsidRDefault="004F733E" w:rsidP="004F7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им. В.</w:t>
      </w:r>
      <w:r w:rsidR="0051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F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</w:t>
      </w:r>
      <w:r w:rsidR="0051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F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Карпушкина</w:t>
      </w:r>
    </w:p>
    <w:p w:rsidR="004F733E" w:rsidRPr="009D53C9" w:rsidRDefault="004F733E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F733E" w:rsidRPr="009D53C9" w:rsidRDefault="004F733E" w:rsidP="008A78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Антидопинговая работа в МБУ СШ</w:t>
      </w:r>
      <w:r w:rsidR="000C5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 по пулевой стрельбе «</w:t>
      </w:r>
      <w:proofErr w:type="gramStart"/>
      <w:r w:rsidR="000C5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Спартаковец» </w:t>
      </w: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0C5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им.В.В.Карпушкина</w:t>
      </w:r>
      <w:proofErr w:type="spellEnd"/>
      <w:proofErr w:type="gramEnd"/>
      <w:r w:rsidR="000C5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(далее-</w:t>
      </w: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Учреждение) проводится согласно плана антидопинговых мероприятий для обеспечения качес</w:t>
      </w:r>
      <w:r w:rsidR="008A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твенной спортивной подготовки и надлежащего</w:t>
      </w:r>
      <w:r w:rsidR="008A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проведения </w:t>
      </w: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спортивных мероприятий на основе принципа справедливости участия в соревнованиях и охраны здоровья спортсменов.</w:t>
      </w:r>
    </w:p>
    <w:p w:rsidR="004F733E" w:rsidRPr="009D53C9" w:rsidRDefault="004F733E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Основная цель проведения антидопинговых мероприятий - повышение уровня знаний в вопросах борьбы с допингом и предотвращение использования допинга в спорте.</w:t>
      </w:r>
    </w:p>
    <w:p w:rsidR="004F733E" w:rsidRPr="009D53C9" w:rsidRDefault="004F733E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Основная задача - предотвращение использования запрещенных в спорте субстанций и методов спортсменами Учреждения.</w:t>
      </w:r>
    </w:p>
    <w:p w:rsidR="004F733E" w:rsidRPr="009D53C9" w:rsidRDefault="004F733E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Основными документами, регламентирующими антидопинговую деятельность, являются:</w:t>
      </w:r>
    </w:p>
    <w:p w:rsidR="004F733E" w:rsidRPr="009D53C9" w:rsidRDefault="008A78A2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Федеральный закон «О физической культуре и спорте в Российской Федерации» от 4 декабря 2007 года № 329-ФЗ;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296-ФЗ;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Федеральный закон от 27 декабря 2006 г. № 240-ФЗ «О ратификации Международной конвенции о борьбе с допингом в спорте»;</w:t>
      </w:r>
    </w:p>
    <w:p w:rsidR="004F733E" w:rsidRPr="009D53C9" w:rsidRDefault="004F733E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Общероссийские антидопинговые правила (Утвержденные Приказом </w:t>
      </w:r>
      <w:proofErr w:type="spellStart"/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Минспорта</w:t>
      </w:r>
      <w:proofErr w:type="spellEnd"/>
      <w:r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России от 9 августа 2016 года № 947);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Кодекс РФ об административных правонарушениях (Ст. 3.11, 6.18);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Трудовой Кодекс РФ (Гл.54.1);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Федеральный закон «О внесении изменений в Трудовой кодекс Российской Федерации» от 29 декабря 2017 г. № 461-ФЗ;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Уголо</w:t>
      </w:r>
      <w:r w:rsidR="0035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вный Кодекс РФ (Ст. 234, </w:t>
      </w:r>
      <w:proofErr w:type="gramStart"/>
      <w:r w:rsidR="0035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226.1,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230.1</w:t>
      </w:r>
      <w:proofErr w:type="gramEnd"/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230.2);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</w:t>
      </w:r>
    </w:p>
    <w:p w:rsidR="004F733E" w:rsidRPr="009D53C9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Международная Конвенция ЮНЕСКО о борьбе с допингом в спорте</w:t>
      </w:r>
    </w:p>
    <w:p w:rsidR="004F733E" w:rsidRDefault="009D53C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4F733E" w:rsidRPr="009D5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Всемирный антидопинговый кодекс;</w:t>
      </w:r>
    </w:p>
    <w:p w:rsidR="00FB4CF9" w:rsidRDefault="00FB4CF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B4CF9" w:rsidRDefault="00FB4CF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B4CF9" w:rsidRDefault="00FB4CF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B4CF9" w:rsidRPr="004F733E" w:rsidRDefault="00FB4CF9" w:rsidP="00D729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Международный стандарт Запрещенный список ВАДА (обновляется как минимум раз в год - необходимо размещать актуальный вариант за 3 месяца до вступления в силу);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Международный стандарт по терапевтическому использованию;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Международный стандарт по тестированию и расследованиям.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6FD">
        <w:rPr>
          <w:rFonts w:ascii="Times New Roman" w:hAnsi="Times New Roman" w:cs="Times New Roman"/>
          <w:sz w:val="26"/>
          <w:szCs w:val="26"/>
        </w:rPr>
        <w:t>Основные направления антидопинговой работы: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организация и проведение лекций по актуальным вопросам антидопинга для спортсменов, а также тренеров и родителей спортсменов, согласно плана;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ознакомление с антидопинговыми правилами спортсменов;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6FD">
        <w:rPr>
          <w:rFonts w:ascii="Times New Roman" w:hAnsi="Times New Roman" w:cs="Times New Roman"/>
          <w:sz w:val="26"/>
          <w:szCs w:val="26"/>
        </w:rPr>
        <w:t>проведение первичного инструктажа по антидопинговому законодательству тренеров при поступлении на работу;</w:t>
      </w:r>
    </w:p>
    <w:p w:rsidR="000406FD" w:rsidRPr="000406FD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проведение просветительской работы по антидопингу: оформление брошюр или стенда по антидопингу с постоянным и своевременным обновлением методического материала;</w:t>
      </w:r>
    </w:p>
    <w:p w:rsidR="009D1EF8" w:rsidRDefault="000406FD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06FD">
        <w:rPr>
          <w:rFonts w:ascii="Times New Roman" w:hAnsi="Times New Roman" w:cs="Times New Roman"/>
          <w:sz w:val="26"/>
          <w:szCs w:val="26"/>
        </w:rPr>
        <w:t>участие в семинарах по антидопинговой тематике.</w:t>
      </w: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E90" w:rsidRDefault="00A35E90" w:rsidP="000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3FE" w:rsidRPr="0020469A" w:rsidRDefault="00A35E90" w:rsidP="00204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69A">
        <w:rPr>
          <w:rFonts w:ascii="Times New Roman" w:hAnsi="Times New Roman" w:cs="Times New Roman"/>
          <w:b/>
          <w:sz w:val="26"/>
          <w:szCs w:val="26"/>
        </w:rPr>
        <w:lastRenderedPageBreak/>
        <w:t>2. План</w:t>
      </w:r>
    </w:p>
    <w:p w:rsidR="00A35E90" w:rsidRPr="0020469A" w:rsidRDefault="00A35E90" w:rsidP="00204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469A">
        <w:rPr>
          <w:rFonts w:ascii="Times New Roman" w:hAnsi="Times New Roman" w:cs="Times New Roman"/>
          <w:sz w:val="26"/>
          <w:szCs w:val="26"/>
        </w:rPr>
        <w:t>проведения антидопинговых мероприятий</w:t>
      </w:r>
    </w:p>
    <w:p w:rsidR="00CC1357" w:rsidRPr="0020469A" w:rsidRDefault="00CC1357" w:rsidP="00204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04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МБУ СШОР по пулевой стрельбе «Спартаковец» им. В. В. Карпушкина</w:t>
      </w:r>
      <w:r w:rsidR="005B6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</w:t>
      </w:r>
      <w:r w:rsidR="003B51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="00815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6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</w:t>
      </w:r>
    </w:p>
    <w:p w:rsidR="00CC1357" w:rsidRPr="0020469A" w:rsidRDefault="00CC1357" w:rsidP="0020469A">
      <w:pPr>
        <w:pStyle w:val="Bodytext20"/>
        <w:shd w:val="clear" w:color="auto" w:fill="auto"/>
        <w:spacing w:line="317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424"/>
        <w:gridCol w:w="2069"/>
        <w:gridCol w:w="1930"/>
      </w:tblGrid>
      <w:tr w:rsidR="00CC1357" w:rsidRPr="00D51A14" w:rsidTr="00BC5CA6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№№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Bold"/>
                <w:sz w:val="26"/>
                <w:szCs w:val="26"/>
              </w:rPr>
              <w:t>Содержание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Bold"/>
                <w:sz w:val="26"/>
                <w:szCs w:val="26"/>
              </w:rPr>
              <w:t>Сроки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</w:pPr>
            <w:r w:rsidRPr="00D51A14">
              <w:rPr>
                <w:rStyle w:val="Bodytext2115ptBold"/>
                <w:sz w:val="26"/>
                <w:szCs w:val="26"/>
              </w:rPr>
              <w:t>Ответственные</w:t>
            </w:r>
          </w:p>
        </w:tc>
      </w:tr>
      <w:tr w:rsidR="00CC1357" w:rsidRPr="00D51A14" w:rsidTr="00BC5CA6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Подготовка и утверждение плана антидопинговых мероприятий и назначение ответственных за его реализацию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2C7210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январь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Директор,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заместитель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директора</w:t>
            </w:r>
          </w:p>
        </w:tc>
      </w:tr>
      <w:tr w:rsidR="00CC1357" w:rsidRPr="00D51A14" w:rsidTr="00BC5CA6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8" w:lineRule="exact"/>
            </w:pPr>
            <w:r w:rsidRPr="00D51A14">
              <w:rPr>
                <w:rStyle w:val="Bodytext2115pt"/>
                <w:sz w:val="26"/>
                <w:szCs w:val="26"/>
              </w:rPr>
              <w:t>Мониторинг и анализ действующего антидопингового законодательства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Тренеры,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заместитель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директора</w:t>
            </w:r>
          </w:p>
        </w:tc>
      </w:tr>
      <w:tr w:rsidR="00CC1357" w:rsidRPr="00D51A14" w:rsidTr="00BC5CA6">
        <w:trPr>
          <w:trHeight w:hRule="exact" w:val="13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Проведение тренерского совета по вопросу обсуждения Федерального закона от 22.11.2016 № 392-ФЗ «О внесении изменений в УК РФ и УПК РФ (в части усиления ответственности за нарушение антидопинговых правил)»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2C7210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январь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after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Заместитель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before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директора</w:t>
            </w:r>
          </w:p>
        </w:tc>
      </w:tr>
      <w:tr w:rsidR="00CC1357" w:rsidRPr="00D51A14" w:rsidTr="00BC5CA6">
        <w:trPr>
          <w:trHeight w:hRule="exact" w:val="16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Контроль за фармакологической составляющей медицинских препаратов, в случае приобретения Учреждением для медико-биологического обеспечения процесса спортивной подготовки (недопущение наличия препаратов, внесенных в Запрещенный список ВАДА)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по мере необходимости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after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Заместитель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before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директора</w:t>
            </w:r>
          </w:p>
        </w:tc>
      </w:tr>
      <w:tr w:rsidR="00CC1357" w:rsidRPr="00D51A14" w:rsidTr="00BC5CA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Обсуждение актуальных вопросов антидопинга на тренерских советах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в соответствии с планом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after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before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</w:t>
            </w:r>
          </w:p>
        </w:tc>
      </w:tr>
      <w:tr w:rsidR="00CC1357" w:rsidRPr="00D51A14" w:rsidTr="00BC5CA6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Организация и проведение лекций по актуальным вопросам антидопинга для спортсменов Учреждения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2 раза в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тренеры</w:t>
            </w:r>
          </w:p>
        </w:tc>
      </w:tr>
      <w:tr w:rsidR="00CC1357" w:rsidRPr="00D51A14" w:rsidTr="00BC5CA6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8" w:lineRule="exact"/>
            </w:pPr>
            <w:r w:rsidRPr="00D51A14">
              <w:rPr>
                <w:rStyle w:val="Bodytext2115pt"/>
                <w:sz w:val="26"/>
                <w:szCs w:val="26"/>
              </w:rPr>
              <w:t>Работа тренеров по антидопинговой направленности с родителями (законными представителями) спортсменов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постоянно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Тренеры</w:t>
            </w:r>
          </w:p>
        </w:tc>
      </w:tr>
      <w:tr w:rsidR="00CC1357" w:rsidRPr="00D51A14" w:rsidTr="00BC5CA6">
        <w:trPr>
          <w:trHeight w:hRule="exact" w:val="13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69" w:lineRule="exact"/>
            </w:pPr>
            <w:r w:rsidRPr="00D51A14">
              <w:rPr>
                <w:rStyle w:val="Bodytext2115pt"/>
                <w:sz w:val="26"/>
                <w:szCs w:val="26"/>
              </w:rPr>
              <w:t>Проведение первичного инструктажа по антидопинговому законодательству тренеров, спортсменов, спортсменов-инструкторов при поступлении на работу с оформлением антидопингового обязательства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при зачислении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69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69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69" w:lineRule="exact"/>
            </w:pPr>
            <w:r w:rsidRPr="00D51A14">
              <w:rPr>
                <w:rStyle w:val="Bodytext2115pt"/>
                <w:sz w:val="26"/>
                <w:szCs w:val="26"/>
              </w:rPr>
              <w:t>Тренеры</w:t>
            </w:r>
          </w:p>
        </w:tc>
      </w:tr>
      <w:tr w:rsidR="00CC1357" w:rsidRPr="00D51A14" w:rsidTr="00BC5CA6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Ведение раздела «</w:t>
            </w:r>
            <w:r w:rsidR="000A6958" w:rsidRPr="00D51A14">
              <w:t>Антидопинговое обеспечение</w:t>
            </w:r>
            <w:r w:rsidRPr="00D51A14">
              <w:rPr>
                <w:rStyle w:val="Bodytext2115pt"/>
                <w:sz w:val="26"/>
                <w:szCs w:val="26"/>
              </w:rPr>
              <w:t>» на официальном сайте учреждения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after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before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</w:t>
            </w:r>
          </w:p>
        </w:tc>
      </w:tr>
      <w:tr w:rsidR="00CC1357" w:rsidRPr="00D51A14" w:rsidTr="00BC5CA6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Оформление информационных брошюр и размещение информации на стенде по антидопингу с постоянным и своевременным обновлением материала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after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before="120" w:line="230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</w:t>
            </w:r>
          </w:p>
        </w:tc>
      </w:tr>
      <w:tr w:rsidR="00CC1357" w:rsidRPr="00D51A14" w:rsidTr="00BC5CA6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11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140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регулярно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Тренеры,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</w:t>
            </w:r>
          </w:p>
        </w:tc>
      </w:tr>
      <w:tr w:rsidR="00CC1357" w:rsidRPr="00D51A14" w:rsidTr="00BC5CA6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 w:rsidRPr="00D51A14">
              <w:rPr>
                <w:rStyle w:val="Bodytext2115pt"/>
                <w:sz w:val="26"/>
                <w:szCs w:val="26"/>
              </w:rPr>
              <w:t>13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8" w:lineRule="exact"/>
            </w:pPr>
            <w:r w:rsidRPr="00D51A14">
              <w:rPr>
                <w:rStyle w:val="Bodytext2115pt"/>
                <w:sz w:val="26"/>
                <w:szCs w:val="26"/>
              </w:rPr>
              <w:t>Сертификация тренеров, спортсменов этапов ССМ, ВСМ</w:t>
            </w:r>
            <w:r w:rsidR="003211AD">
              <w:rPr>
                <w:rStyle w:val="Bodytext2115pt"/>
                <w:sz w:val="26"/>
                <w:szCs w:val="26"/>
              </w:rPr>
              <w:t>, сборной команды</w:t>
            </w:r>
            <w:r w:rsidRPr="00D51A14">
              <w:rPr>
                <w:rStyle w:val="Bodytext2115pt"/>
                <w:sz w:val="26"/>
                <w:szCs w:val="26"/>
              </w:rPr>
              <w:t xml:space="preserve"> в РУСАДА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57" w:rsidRPr="00D51A14" w:rsidRDefault="00CC1357" w:rsidP="003573B8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30" w:lineRule="exact"/>
              <w:ind w:left="140"/>
              <w:jc w:val="center"/>
            </w:pPr>
            <w:r w:rsidRPr="00D51A14">
              <w:rPr>
                <w:rStyle w:val="Bodytext2115pt"/>
                <w:sz w:val="26"/>
                <w:szCs w:val="26"/>
              </w:rPr>
              <w:t>1 раз в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Инструкторы-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методисты,</w:t>
            </w:r>
          </w:p>
          <w:p w:rsidR="00CC1357" w:rsidRPr="00D51A14" w:rsidRDefault="00CC1357" w:rsidP="00BC5CA6">
            <w:pPr>
              <w:pStyle w:val="Bodytext20"/>
              <w:framePr w:w="10138" w:wrap="notBeside" w:vAnchor="text" w:hAnchor="text" w:xAlign="center" w:y="1"/>
              <w:shd w:val="clear" w:color="auto" w:fill="auto"/>
              <w:spacing w:line="274" w:lineRule="exact"/>
            </w:pPr>
            <w:r w:rsidRPr="00D51A14">
              <w:rPr>
                <w:rStyle w:val="Bodytext2115pt"/>
                <w:sz w:val="26"/>
                <w:szCs w:val="26"/>
              </w:rPr>
              <w:t>тренеры</w:t>
            </w:r>
          </w:p>
        </w:tc>
      </w:tr>
    </w:tbl>
    <w:p w:rsidR="00CC1357" w:rsidRDefault="00CC1357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51A14" w:rsidRDefault="00D51A14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100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47"/>
        <w:gridCol w:w="6970"/>
      </w:tblGrid>
      <w:tr w:rsidR="00C762D8" w:rsidRPr="00C762D8" w:rsidTr="007251A5">
        <w:trPr>
          <w:trHeight w:hRule="exact"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60" w:lineRule="exact"/>
              <w:ind w:left="18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2D8" w:rsidRPr="00C762D8" w:rsidRDefault="00C762D8" w:rsidP="00C762D8">
            <w:pPr>
              <w:widowControl w:val="0"/>
              <w:spacing w:after="120" w:line="260" w:lineRule="exact"/>
              <w:jc w:val="center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Этап</w:t>
            </w:r>
          </w:p>
          <w:p w:rsidR="00C762D8" w:rsidRPr="00C762D8" w:rsidRDefault="00C762D8" w:rsidP="00C762D8">
            <w:pPr>
              <w:widowControl w:val="0"/>
              <w:spacing w:before="120" w:after="0" w:line="260" w:lineRule="exact"/>
              <w:jc w:val="center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подготовки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60" w:lineRule="exact"/>
              <w:jc w:val="center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темы</w:t>
            </w:r>
          </w:p>
        </w:tc>
      </w:tr>
      <w:tr w:rsidR="00C762D8" w:rsidRPr="00C762D8" w:rsidTr="007251A5">
        <w:trPr>
          <w:trHeight w:hRule="exact"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60" w:lineRule="exact"/>
              <w:ind w:left="24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12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Начальная</w:t>
            </w:r>
          </w:p>
          <w:p w:rsidR="00C762D8" w:rsidRPr="00C762D8" w:rsidRDefault="00C762D8" w:rsidP="00C762D8">
            <w:pPr>
              <w:widowControl w:val="0"/>
              <w:spacing w:before="120"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2D8" w:rsidRPr="00C762D8" w:rsidRDefault="00C762D8" w:rsidP="00C762D8">
            <w:pPr>
              <w:widowControl w:val="0"/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1 .Что</w:t>
            </w:r>
            <w:proofErr w:type="gramEnd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такое допинг и допинг - контроль?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317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Исторический обзор проблемы допинга (как появился?)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Последствия допинга для здоровья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Допинг и зависимое поведение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Профилактика допинга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60" w:line="260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Как повысить результаты без допинга?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before="60" w:after="0" w:line="260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Причины борьбы с допингом</w:t>
            </w:r>
          </w:p>
        </w:tc>
      </w:tr>
      <w:tr w:rsidR="00C762D8" w:rsidRPr="00C762D8" w:rsidTr="007251A5">
        <w:trPr>
          <w:trHeight w:hRule="exact"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60" w:lineRule="exact"/>
              <w:ind w:left="18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12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Тренировочный</w:t>
            </w:r>
          </w:p>
          <w:p w:rsidR="00C762D8" w:rsidRPr="00C762D8" w:rsidRDefault="00C762D8" w:rsidP="00C762D8">
            <w:pPr>
              <w:widowControl w:val="0"/>
              <w:spacing w:before="120" w:after="0" w:line="260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этап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317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Профилактика применения допинга среди спортсменов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Основы управления работоспособностью спортсмена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Мотивация нарушений антидопинговых правил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Запрещенные субстанции и методы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Допинг и спортивная медицина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Психологические и </w:t>
            </w:r>
            <w:proofErr w:type="spellStart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имиджевые</w:t>
            </w:r>
            <w:proofErr w:type="spellEnd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последствия допинга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Процедура допинг - контроля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антидопинговой работы</w:t>
            </w:r>
          </w:p>
        </w:tc>
      </w:tr>
      <w:tr w:rsidR="00C762D8" w:rsidRPr="00C762D8" w:rsidTr="007251A5">
        <w:trPr>
          <w:trHeight w:hRule="exact" w:val="3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60" w:lineRule="exact"/>
              <w:ind w:left="24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Этап</w:t>
            </w:r>
          </w:p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совершенство</w:t>
            </w: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вания</w:t>
            </w:r>
          </w:p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спортивного</w:t>
            </w:r>
          </w:p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мастерства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2D8" w:rsidRPr="00C762D8" w:rsidRDefault="00C762D8" w:rsidP="00C762D8">
            <w:pPr>
              <w:widowControl w:val="0"/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1 .Нормативно</w:t>
            </w:r>
            <w:proofErr w:type="gramEnd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-правовая база антидопинговой работы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317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Допинг как глобальная проблема современного спорта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Характеристика допинговых средств и методов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Наказания за нарушение антидопинговых правил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317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Недопинговые</w:t>
            </w:r>
            <w:proofErr w:type="spellEnd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методы повышения спортивной работоспособности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Международные стандарты для списка запрещенных средств и методов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317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Всемирный антидопинговый кодекс и его характеристика</w:t>
            </w:r>
          </w:p>
        </w:tc>
      </w:tr>
      <w:tr w:rsidR="00C762D8" w:rsidRPr="00C762D8" w:rsidTr="007251A5">
        <w:trPr>
          <w:trHeight w:hRule="exact" w:val="2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60" w:lineRule="exact"/>
              <w:ind w:left="240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Этап высшего</w:t>
            </w:r>
          </w:p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спортивного</w:t>
            </w:r>
          </w:p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мастерства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2D8" w:rsidRPr="00C762D8" w:rsidRDefault="00C762D8" w:rsidP="00C762D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1 .Допинг</w:t>
            </w:r>
            <w:proofErr w:type="gramEnd"/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как глобальная проблема современного спорта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322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Предотвращение допинга в спорте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after="0" w:line="322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Допинг-контроль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after="0" w:line="322" w:lineRule="exact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Медицинские, психологические, социальные аспекты допинга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Актуальные тенденции в антидопинговой политике</w:t>
            </w:r>
          </w:p>
          <w:p w:rsidR="00C762D8" w:rsidRPr="00C762D8" w:rsidRDefault="00C762D8" w:rsidP="00C762D8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after="0" w:line="322" w:lineRule="exact"/>
              <w:jc w:val="both"/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762D8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Основы методики антидопинговой профилактики</w:t>
            </w:r>
          </w:p>
        </w:tc>
      </w:tr>
    </w:tbl>
    <w:p w:rsidR="00D51A14" w:rsidRDefault="00D51A14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798F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798F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798F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798F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798F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798F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827"/>
      </w:tblGrid>
      <w:tr w:rsidR="0024798F" w:rsidRPr="0024798F" w:rsidTr="0011641F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мероприятия</w:t>
            </w:r>
          </w:p>
        </w:tc>
      </w:tr>
      <w:tr w:rsidR="0024798F" w:rsidRPr="0024798F" w:rsidTr="0011641F"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22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317" w:lineRule="exact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профилактической работы, направленной на формирование культуры нулевой терпимости к допингу, актуальности проблемы допинга и борьбы с ним.</w:t>
            </w:r>
          </w:p>
        </w:tc>
      </w:tr>
      <w:tr w:rsidR="0024798F" w:rsidRPr="0024798F" w:rsidTr="0011641F">
        <w:trPr>
          <w:trHeight w:hRule="exact"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815C1D">
            <w:pPr>
              <w:widowControl w:val="0"/>
              <w:spacing w:after="0" w:line="26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беседы на тему: «Запрещенный список 20</w:t>
            </w:r>
            <w:r w:rsidR="003211A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21</w:t>
            </w:r>
            <w:bookmarkStart w:id="0" w:name="_GoBack"/>
            <w:bookmarkEnd w:id="0"/>
            <w:r w:rsidR="00815C1D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».</w:t>
            </w:r>
          </w:p>
        </w:tc>
      </w:tr>
      <w:tr w:rsidR="0024798F" w:rsidRPr="0024798F" w:rsidTr="0011641F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6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анкетирования по антидопинговой тематике</w:t>
            </w:r>
          </w:p>
        </w:tc>
      </w:tr>
      <w:tr w:rsidR="0024798F" w:rsidRPr="0024798F" w:rsidTr="0011641F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317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беседы на тему: «Права и обязанности спортсмена согласно Всемирному антидопинговому кодексу».</w:t>
            </w:r>
          </w:p>
        </w:tc>
      </w:tr>
      <w:tr w:rsidR="0024798F" w:rsidRPr="0024798F" w:rsidTr="0011641F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беседы на тему: «Административная и уголовная ответственность за нарушение антидопинговых правил»</w:t>
            </w:r>
          </w:p>
        </w:tc>
      </w:tr>
      <w:tr w:rsidR="0024798F" w:rsidRPr="0024798F" w:rsidTr="0011641F">
        <w:trPr>
          <w:trHeight w:hRule="exact"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6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беседы на тему: «Последствия допинга для здоровья»</w:t>
            </w:r>
          </w:p>
        </w:tc>
      </w:tr>
      <w:tr w:rsidR="0024798F" w:rsidRPr="0024798F" w:rsidTr="0011641F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18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8F" w:rsidRPr="0024798F" w:rsidRDefault="0024798F" w:rsidP="0024798F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беседы на тему: «Риски и последствия использования биологически активных добавок»</w:t>
            </w:r>
          </w:p>
        </w:tc>
      </w:tr>
      <w:tr w:rsidR="0024798F" w:rsidRPr="0024798F" w:rsidTr="0011641F">
        <w:trPr>
          <w:trHeight w:hRule="exact"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98F" w:rsidRPr="0024798F" w:rsidRDefault="0024798F" w:rsidP="0024798F">
            <w:pPr>
              <w:widowControl w:val="0"/>
              <w:spacing w:after="0" w:line="260" w:lineRule="exact"/>
              <w:ind w:left="22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8F" w:rsidRPr="0024798F" w:rsidRDefault="0024798F" w:rsidP="0024798F">
            <w:pPr>
              <w:widowControl w:val="0"/>
              <w:spacing w:after="0" w:line="317" w:lineRule="exact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Проведение беседы на тему: «Пропаганда принципов </w:t>
            </w:r>
            <w:proofErr w:type="spellStart"/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фэйр</w:t>
            </w:r>
            <w:proofErr w:type="spellEnd"/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плэй</w:t>
            </w:r>
            <w:proofErr w:type="spellEnd"/>
            <w:r w:rsidRPr="0024798F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, отношения к спорту как к площадке для честной конкуренции и воспитания личностных качеств».</w:t>
            </w:r>
          </w:p>
        </w:tc>
      </w:tr>
    </w:tbl>
    <w:p w:rsidR="0024798F" w:rsidRPr="00C762D8" w:rsidRDefault="0024798F" w:rsidP="00CC1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24798F" w:rsidRPr="00C7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454D"/>
    <w:multiLevelType w:val="multilevel"/>
    <w:tmpl w:val="9CA035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366A4"/>
    <w:multiLevelType w:val="multilevel"/>
    <w:tmpl w:val="CDB66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00838"/>
    <w:multiLevelType w:val="multilevel"/>
    <w:tmpl w:val="E04693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44200"/>
    <w:multiLevelType w:val="multilevel"/>
    <w:tmpl w:val="641E6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F"/>
    <w:rsid w:val="000406FD"/>
    <w:rsid w:val="000A6958"/>
    <w:rsid w:val="000C5C95"/>
    <w:rsid w:val="0011641F"/>
    <w:rsid w:val="0020469A"/>
    <w:rsid w:val="00204F4C"/>
    <w:rsid w:val="0024798F"/>
    <w:rsid w:val="002C7210"/>
    <w:rsid w:val="003211AD"/>
    <w:rsid w:val="003573B8"/>
    <w:rsid w:val="00364DA5"/>
    <w:rsid w:val="003B51AA"/>
    <w:rsid w:val="00496AA5"/>
    <w:rsid w:val="004F733E"/>
    <w:rsid w:val="0051701C"/>
    <w:rsid w:val="005B69B7"/>
    <w:rsid w:val="00687823"/>
    <w:rsid w:val="006F640F"/>
    <w:rsid w:val="007251A5"/>
    <w:rsid w:val="007E45EA"/>
    <w:rsid w:val="00815C1D"/>
    <w:rsid w:val="008A78A2"/>
    <w:rsid w:val="00941479"/>
    <w:rsid w:val="009C63FE"/>
    <w:rsid w:val="009D1EF8"/>
    <w:rsid w:val="009D53C9"/>
    <w:rsid w:val="00A35E90"/>
    <w:rsid w:val="00C762D8"/>
    <w:rsid w:val="00C76A3D"/>
    <w:rsid w:val="00CC1357"/>
    <w:rsid w:val="00D51A14"/>
    <w:rsid w:val="00D7293A"/>
    <w:rsid w:val="00FB4CF9"/>
    <w:rsid w:val="00FC7ECC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8AA5-173D-4AE6-94E2-B0633C2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C13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13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">
    <w:name w:val="Body text (2) + 11;5 pt"/>
    <w:basedOn w:val="Bodytext2"/>
    <w:rsid w:val="00CC13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5ptBold">
    <w:name w:val="Body text (2) + 11;5 pt;Bold"/>
    <w:basedOn w:val="Bodytext2"/>
    <w:rsid w:val="00CC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C135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CC1357"/>
    <w:pPr>
      <w:widowControl w:val="0"/>
      <w:shd w:val="clear" w:color="auto" w:fill="FFFFFF"/>
      <w:spacing w:before="12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2021-04-07T13:51:00Z</cp:lastPrinted>
  <dcterms:created xsi:type="dcterms:W3CDTF">2021-04-07T11:03:00Z</dcterms:created>
  <dcterms:modified xsi:type="dcterms:W3CDTF">2021-04-07T13:54:00Z</dcterms:modified>
</cp:coreProperties>
</file>